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B6" w:rsidRDefault="001A0AB6" w:rsidP="001A0AB6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n-US"/>
        </w:rPr>
      </w:pPr>
    </w:p>
    <w:p w:rsidR="001A0AB6" w:rsidRDefault="001A0AB6" w:rsidP="001A0AB6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n-US"/>
        </w:rPr>
      </w:pP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b/>
          <w:color w:val="000000" w:themeColor="text1"/>
          <w:szCs w:val="20"/>
          <w:lang w:val="el-GR"/>
        </w:rPr>
        <w:t>ΑΙΤΗΣΗ ΣΥΜΜΕΤΟΧΗΣ</w:t>
      </w: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>στο Συνοπτικό Διαγωνισμό σε Ευρώ για την ανάδειξη αναδόχου για την</w:t>
      </w: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«</w:t>
      </w:r>
      <w:r w:rsidR="00F225C0" w:rsidRPr="00F225C0">
        <w:rPr>
          <w:rFonts w:asciiTheme="minorHAnsi" w:hAnsiTheme="minorHAnsi"/>
          <w:b/>
          <w:color w:val="000000" w:themeColor="text1"/>
          <w:szCs w:val="20"/>
          <w:lang w:val="el-GR"/>
        </w:rPr>
        <w:t>ΠΡΟΜΗΘΕΙΑ  ΕΞΟΠΛΙΣΜΟΥ ΠΕΡΙΒΑΛΛΟΝΤΙΚΗΣ  ΑΝΑΒΑΘΜΙΣΗΣ ΚΤΙΡΙΑΚΗΣ ΕΓΚΑΤΑΣΤΑΣΗΣ ΚΑΙ ΑΥΛΕΙΟΥ ΧΩΡΟΥ ΠΡΩΤΟΒΑΘΜΙΑΣ ΕΚΠΑΙΔΕΥΣΗΣ ΒΟΥΡΓΑΡΕΛ</w:t>
      </w:r>
      <w:r w:rsidR="00F225C0">
        <w:rPr>
          <w:rFonts w:asciiTheme="minorHAnsi" w:hAnsiTheme="minorHAnsi"/>
          <w:b/>
          <w:color w:val="000000" w:themeColor="text1"/>
          <w:szCs w:val="20"/>
          <w:lang w:val="el-GR"/>
        </w:rPr>
        <w:t>ΙΟΥ ΔΗΜΟΥ ΚΕΝΤΡΙΚΩΝ ΤΖΟΥΜΕΡΚΩΝ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» </w:t>
      </w: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του </w:t>
      </w:r>
      <w:r w:rsidRPr="001A0AB6">
        <w:rPr>
          <w:rFonts w:asciiTheme="minorHAnsi" w:hAnsiTheme="minorHAnsi"/>
          <w:b/>
          <w:color w:val="000000" w:themeColor="text1"/>
          <w:szCs w:val="20"/>
          <w:lang w:val="el-GR"/>
        </w:rPr>
        <w:t xml:space="preserve">Δήμου </w:t>
      </w:r>
      <w:r w:rsidR="00FF56A0">
        <w:rPr>
          <w:rFonts w:asciiTheme="minorHAnsi" w:hAnsiTheme="minorHAnsi"/>
          <w:b/>
          <w:color w:val="000000" w:themeColor="text1"/>
          <w:szCs w:val="20"/>
          <w:lang w:val="el-GR"/>
        </w:rPr>
        <w:t>Κεντρικών Τζουμέρκων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1A0AB6" w:rsidRPr="006F0074" w:rsidRDefault="001A0AB6" w:rsidP="001A0AB6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Κριτήριο αξιολόγησης: 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ab/>
        <w:t xml:space="preserve">Πλέον συμφέρουσα από οικονομική άποψη προσφορά με βάση την βέλτιστη τιμή. </w:t>
      </w:r>
    </w:p>
    <w:p w:rsidR="001A0AB6" w:rsidRPr="006F0074" w:rsidRDefault="001A0AB6" w:rsidP="001A0AB6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Συνολικός προϋπολογισμός: 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ab/>
      </w:r>
      <w:r w:rsidR="00F225C0" w:rsidRPr="00F225C0">
        <w:rPr>
          <w:rFonts w:asciiTheme="minorHAnsi" w:hAnsiTheme="minorHAnsi"/>
          <w:color w:val="000000" w:themeColor="text1"/>
          <w:szCs w:val="20"/>
          <w:lang w:val="el-GR"/>
        </w:rPr>
        <w:t>58.404.00</w:t>
      </w:r>
      <w:r w:rsidRPr="001A0AB6">
        <w:rPr>
          <w:rFonts w:asciiTheme="minorHAnsi" w:hAnsiTheme="minorHAnsi"/>
          <w:color w:val="000000" w:themeColor="text1"/>
          <w:szCs w:val="20"/>
          <w:lang w:val="el-GR"/>
        </w:rPr>
        <w:t xml:space="preserve">  € συμπεριλαμβανομένου ΦΠΑ 24 % (προϋπολογισμός χωρίς ΦΠΑ: </w:t>
      </w:r>
      <w:r w:rsidR="00F225C0" w:rsidRPr="00F225C0">
        <w:rPr>
          <w:rFonts w:asciiTheme="minorHAnsi" w:hAnsiTheme="minorHAnsi"/>
          <w:color w:val="000000" w:themeColor="text1"/>
          <w:szCs w:val="20"/>
          <w:lang w:val="el-GR"/>
        </w:rPr>
        <w:t>47.100,00</w:t>
      </w:r>
      <w:r w:rsidRPr="001A0AB6">
        <w:rPr>
          <w:rFonts w:asciiTheme="minorHAnsi" w:hAnsiTheme="minorHAnsi"/>
          <w:color w:val="000000" w:themeColor="text1"/>
          <w:szCs w:val="20"/>
          <w:lang w:val="el-GR"/>
        </w:rPr>
        <w:t xml:space="preserve"> €  ΦΠΑ :  </w:t>
      </w:r>
      <w:r w:rsidR="00F225C0" w:rsidRPr="00F225C0">
        <w:rPr>
          <w:rFonts w:asciiTheme="minorHAnsi" w:hAnsiTheme="minorHAnsi"/>
          <w:color w:val="000000" w:themeColor="text1"/>
          <w:szCs w:val="20"/>
          <w:lang w:val="el-GR"/>
        </w:rPr>
        <w:t>11.304</w:t>
      </w:r>
      <w:r w:rsidRPr="001A0AB6">
        <w:rPr>
          <w:rFonts w:asciiTheme="minorHAnsi" w:hAnsiTheme="minorHAnsi"/>
          <w:color w:val="000000" w:themeColor="text1"/>
          <w:szCs w:val="20"/>
          <w:lang w:val="el-GR"/>
        </w:rPr>
        <w:t>,00 €)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1A0AB6" w:rsidRPr="006F0074" w:rsidRDefault="001A0AB6" w:rsidP="001A0AB6">
      <w:pPr>
        <w:spacing w:after="0" w:line="280" w:lineRule="exact"/>
        <w:jc w:val="right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>Ημερομηνία :            /         /20</w:t>
      </w:r>
      <w:r w:rsidR="00FF56A0">
        <w:rPr>
          <w:rFonts w:asciiTheme="minorHAnsi" w:hAnsiTheme="minorHAnsi"/>
          <w:color w:val="000000" w:themeColor="text1"/>
          <w:szCs w:val="20"/>
          <w:lang w:val="el-GR"/>
        </w:rPr>
        <w:t>2</w:t>
      </w:r>
      <w:r w:rsidR="008A416A">
        <w:rPr>
          <w:rFonts w:asciiTheme="minorHAnsi" w:hAnsiTheme="minorHAnsi"/>
          <w:color w:val="000000" w:themeColor="text1"/>
          <w:szCs w:val="20"/>
          <w:lang w:val="el-GR"/>
        </w:rPr>
        <w:t>2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.</w:t>
      </w:r>
    </w:p>
    <w:p w:rsidR="001A0AB6" w:rsidRPr="006F0074" w:rsidRDefault="001A0AB6" w:rsidP="001A0AB6">
      <w:pPr>
        <w:pBdr>
          <w:bottom w:val="single" w:sz="4" w:space="1" w:color="auto"/>
        </w:pBd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Στοιχεία Οικονομικού Φορέα </w:t>
      </w:r>
    </w:p>
    <w:tbl>
      <w:tblPr>
        <w:tblStyle w:val="a4"/>
        <w:tblW w:w="0" w:type="auto"/>
        <w:tblLook w:val="04A0"/>
      </w:tblPr>
      <w:tblGrid>
        <w:gridCol w:w="2235"/>
        <w:gridCol w:w="5386"/>
        <w:gridCol w:w="567"/>
        <w:gridCol w:w="1666"/>
      </w:tblGrid>
      <w:tr w:rsidR="001A0AB6" w:rsidRPr="00F225C0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Ονοματεπώνυμο:</w:t>
            </w: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ab/>
            </w:r>
          </w:p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ή Επωνυμία εταιρείας </w:t>
            </w:r>
          </w:p>
        </w:tc>
        <w:tc>
          <w:tcPr>
            <w:tcW w:w="7619" w:type="dxa"/>
            <w:gridSpan w:val="3"/>
            <w:vAlign w:val="center"/>
          </w:tcPr>
          <w:p w:rsidR="001A0AB6" w:rsidRPr="006F0074" w:rsidRDefault="001A0AB6" w:rsidP="0031464C">
            <w:pPr>
              <w:spacing w:after="0" w:line="280" w:lineRule="exact"/>
              <w:jc w:val="left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</w:tc>
      </w:tr>
      <w:tr w:rsidR="001A0AB6" w:rsidRPr="00F225C0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ΑΦΜ</w:t>
            </w:r>
          </w:p>
        </w:tc>
        <w:tc>
          <w:tcPr>
            <w:tcW w:w="7619" w:type="dxa"/>
            <w:gridSpan w:val="3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Διεύθυνση</w:t>
            </w:r>
          </w:p>
        </w:tc>
        <w:tc>
          <w:tcPr>
            <w:tcW w:w="5386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  <w:tc>
          <w:tcPr>
            <w:tcW w:w="567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Τ.Κ.</w:t>
            </w:r>
          </w:p>
        </w:tc>
        <w:tc>
          <w:tcPr>
            <w:tcW w:w="1666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Τηλέφωνα</w:t>
            </w:r>
          </w:p>
        </w:tc>
        <w:tc>
          <w:tcPr>
            <w:tcW w:w="7619" w:type="dxa"/>
            <w:gridSpan w:val="3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Ηλεκτρονική δ/</w:t>
            </w:r>
            <w:proofErr w:type="spellStart"/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νση</w:t>
            </w:r>
            <w:proofErr w:type="spellEnd"/>
          </w:p>
        </w:tc>
        <w:tc>
          <w:tcPr>
            <w:tcW w:w="7619" w:type="dxa"/>
            <w:gridSpan w:val="3"/>
          </w:tcPr>
          <w:p w:rsidR="001A0AB6" w:rsidRPr="006F0074" w:rsidRDefault="00E80632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</w:tbl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Με την παρούσα αίτηση, σας υποβάλλω φάκελο προσφοράς για την συμμετοχή μου στον συνοπτικό διαγωνισμό με που προκήρυξε ο Δήμος </w:t>
      </w:r>
      <w:r w:rsidR="00FF56A0" w:rsidRPr="00FF56A0">
        <w:rPr>
          <w:rFonts w:asciiTheme="minorHAnsi" w:hAnsiTheme="minorHAnsi"/>
          <w:color w:val="000000" w:themeColor="text1"/>
          <w:szCs w:val="20"/>
          <w:lang w:val="el-GR"/>
        </w:rPr>
        <w:t>Κεντρικών Τζουμέρκων</w:t>
      </w:r>
      <w:r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για την για την  «</w:t>
      </w:r>
      <w:r w:rsidR="00F225C0" w:rsidRPr="00F225C0">
        <w:rPr>
          <w:rFonts w:asciiTheme="minorHAnsi" w:hAnsiTheme="minorHAnsi"/>
          <w:color w:val="000000" w:themeColor="text1"/>
          <w:szCs w:val="20"/>
          <w:lang w:val="el-GR"/>
        </w:rPr>
        <w:t>ΠΡΟΜΗΘΕΙΑ  ΕΞΟΠΛΙΣΜΟΥ ΠΕΡΙΒΑΛΛΟΝΤΙΚΗΣ  ΑΝΑΒΑΘΜΙΣΗΣ ΚΤΙΡΙΑΚΗΣ ΕΓΚΑΤΑΣΤΑΣΗΣ ΚΑΙ ΑΥΛΕΙΟΥ ΧΩΡΟΥ ΠΡΩΤΟΒΑΘΜΙΑΣ ΕΚΠΑΙΔΕΥΣΗΣ ΒΟΥΡΓΑΡΕΛΙΟΥ ΔΗΜΟΥ ΚΕΝΤΡΙΚΩΝ ΤΖΟΥΜΕΡΚΩΝ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»</w:t>
      </w:r>
    </w:p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bookmarkStart w:id="0" w:name="_GoBack"/>
      <w:bookmarkEnd w:id="0"/>
    </w:p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>Ο/Η αιτών/ούσα</w:t>
      </w: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FF56A0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1A0AB6" w:rsidRPr="006F0074" w:rsidRDefault="001A0AB6" w:rsidP="001A0AB6">
      <w:pPr>
        <w:spacing w:after="0" w:line="280" w:lineRule="exact"/>
        <w:ind w:left="6237"/>
        <w:jc w:val="center"/>
        <w:rPr>
          <w:color w:val="000000" w:themeColor="text1"/>
          <w:lang w:val="en-US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>Υπογραφή</w:t>
      </w:r>
    </w:p>
    <w:p w:rsidR="00E96570" w:rsidRDefault="00E96570"/>
    <w:sectPr w:rsidR="00E96570" w:rsidSect="00DB4823">
      <w:footerReference w:type="default" r:id="rId6"/>
      <w:footerReference w:type="first" r:id="rId7"/>
      <w:pgSz w:w="11906" w:h="16838"/>
      <w:pgMar w:top="426" w:right="1134" w:bottom="1134" w:left="1134" w:header="720" w:footer="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66" w:rsidRDefault="00EC7B66">
      <w:pPr>
        <w:spacing w:after="0"/>
      </w:pPr>
      <w:r>
        <w:separator/>
      </w:r>
    </w:p>
  </w:endnote>
  <w:endnote w:type="continuationSeparator" w:id="0">
    <w:p w:rsidR="00EC7B66" w:rsidRDefault="00EC7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F5" w:rsidRPr="00F026AD" w:rsidRDefault="00E80632" w:rsidP="00210727">
    <w:pPr>
      <w:pStyle w:val="a3"/>
      <w:jc w:val="center"/>
    </w:pPr>
    <w:r>
      <w:rPr>
        <w:lang w:val="el-GR"/>
      </w:rPr>
      <w:t>[</w:t>
    </w:r>
    <w:r w:rsidR="00F622E6">
      <w:fldChar w:fldCharType="begin"/>
    </w:r>
    <w:r>
      <w:instrText>PAGE   \* MERGEFORMAT</w:instrText>
    </w:r>
    <w:r w:rsidR="00F622E6">
      <w:fldChar w:fldCharType="separate"/>
    </w:r>
    <w:r w:rsidRPr="00DB4823">
      <w:rPr>
        <w:noProof/>
        <w:lang w:val="el-GR"/>
      </w:rPr>
      <w:t>10</w:t>
    </w:r>
    <w:r w:rsidR="00F622E6">
      <w:fldChar w:fldCharType="end"/>
    </w:r>
    <w:r>
      <w:rPr>
        <w:lang w:val="el-GR"/>
      </w:rP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F5" w:rsidRDefault="00E80632" w:rsidP="00E94D28">
    <w:pPr>
      <w:pStyle w:val="a3"/>
      <w:tabs>
        <w:tab w:val="center" w:pos="4819"/>
        <w:tab w:val="left" w:pos="5376"/>
      </w:tabs>
      <w:jc w:val="left"/>
    </w:pPr>
    <w:r>
      <w:rPr>
        <w:lang w:val="el-GR"/>
      </w:rPr>
      <w:tab/>
    </w:r>
    <w:sdt>
      <w:sdtPr>
        <w:rPr>
          <w:lang w:val="el-GR"/>
        </w:rPr>
        <w:id w:val="-1673715710"/>
        <w:docPartObj>
          <w:docPartGallery w:val="Page Numbers (Bottom of Page)"/>
          <w:docPartUnique/>
        </w:docPartObj>
      </w:sdtPr>
      <w:sdtContent>
        <w:r>
          <w:rPr>
            <w:lang w:val="el-GR"/>
          </w:rPr>
          <w:t>[</w:t>
        </w:r>
        <w:r w:rsidR="00F622E6">
          <w:fldChar w:fldCharType="begin"/>
        </w:r>
        <w:r>
          <w:instrText>PAGE   \* MERGEFORMAT</w:instrText>
        </w:r>
        <w:r w:rsidR="00F622E6">
          <w:fldChar w:fldCharType="separate"/>
        </w:r>
        <w:r w:rsidR="008A416A" w:rsidRPr="008A416A">
          <w:rPr>
            <w:noProof/>
            <w:lang w:val="el-GR"/>
          </w:rPr>
          <w:t>1</w:t>
        </w:r>
        <w:r w:rsidR="00F622E6">
          <w:fldChar w:fldCharType="end"/>
        </w:r>
        <w:r>
          <w:rPr>
            <w:lang w:val="el-GR"/>
          </w:rPr>
          <w:t>]</w:t>
        </w:r>
      </w:sdtContent>
    </w:sdt>
    <w:r>
      <w:rPr>
        <w:lang w:val="el-GR"/>
      </w:rPr>
      <w:tab/>
    </w:r>
  </w:p>
  <w:p w:rsidR="003D5AF5" w:rsidRDefault="008A41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66" w:rsidRDefault="00EC7B66">
      <w:pPr>
        <w:spacing w:after="0"/>
      </w:pPr>
      <w:r>
        <w:separator/>
      </w:r>
    </w:p>
  </w:footnote>
  <w:footnote w:type="continuationSeparator" w:id="0">
    <w:p w:rsidR="00EC7B66" w:rsidRDefault="00EC7B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CEA"/>
    <w:rsid w:val="000F5623"/>
    <w:rsid w:val="001A0AB6"/>
    <w:rsid w:val="00505CF6"/>
    <w:rsid w:val="00824CEA"/>
    <w:rsid w:val="008A416A"/>
    <w:rsid w:val="00DE7708"/>
    <w:rsid w:val="00E80632"/>
    <w:rsid w:val="00E96570"/>
    <w:rsid w:val="00EC7B66"/>
    <w:rsid w:val="00F225C0"/>
    <w:rsid w:val="00F622E6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0AB6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1A0AB6"/>
    <w:rPr>
      <w:rFonts w:ascii="Calibri" w:eastAsia="MS Mincho" w:hAnsi="Calibri" w:cs="Calibri"/>
      <w:color w:val="002060"/>
      <w:sz w:val="20"/>
      <w:szCs w:val="24"/>
      <w:lang w:val="en-US" w:eastAsia="ja-JP"/>
    </w:rPr>
  </w:style>
  <w:style w:type="table" w:styleId="a4">
    <w:name w:val="Table Grid"/>
    <w:basedOn w:val="a1"/>
    <w:uiPriority w:val="59"/>
    <w:rsid w:val="001A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0AB6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1A0AB6"/>
    <w:rPr>
      <w:rFonts w:ascii="Calibri" w:eastAsia="MS Mincho" w:hAnsi="Calibri" w:cs="Calibri"/>
      <w:color w:val="002060"/>
      <w:sz w:val="20"/>
      <w:szCs w:val="24"/>
      <w:lang w:val="en-US" w:eastAsia="ja-JP"/>
    </w:rPr>
  </w:style>
  <w:style w:type="table" w:styleId="a4">
    <w:name w:val="Table Grid"/>
    <w:basedOn w:val="a1"/>
    <w:uiPriority w:val="59"/>
    <w:rsid w:val="001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NOVELTY APPLICATIONS PC</dc:creator>
  <cp:keywords/>
  <dc:description/>
  <cp:lastModifiedBy>AFRODITI</cp:lastModifiedBy>
  <cp:revision>7</cp:revision>
  <cp:lastPrinted>2022-09-26T10:51:00Z</cp:lastPrinted>
  <dcterms:created xsi:type="dcterms:W3CDTF">2020-02-18T11:51:00Z</dcterms:created>
  <dcterms:modified xsi:type="dcterms:W3CDTF">2022-09-26T10:51:00Z</dcterms:modified>
</cp:coreProperties>
</file>